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6"/>
      </w:tblGrid>
      <w:tr w:rsidR="004D0220" w:rsidRPr="004D0220" w:rsidTr="004D0220">
        <w:tc>
          <w:tcPr>
            <w:tcW w:w="9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220" w:rsidRPr="004D0220" w:rsidRDefault="004D0220" w:rsidP="004D022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20" w:rsidRPr="004D0220" w:rsidTr="004D0220">
        <w:tc>
          <w:tcPr>
            <w:tcW w:w="9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220" w:rsidRPr="004D0220" w:rsidRDefault="004D0220" w:rsidP="004D022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2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НАЦІОНАЛЬНА КОМІ</w:t>
            </w:r>
            <w:proofErr w:type="gramStart"/>
            <w:r w:rsidRPr="004D022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</w:t>
            </w:r>
            <w:proofErr w:type="gramEnd"/>
            <w:r w:rsidRPr="004D022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ІЯ, ЩО ЗДІЙСНЮЄ ДЕРЖАВНЕ РЕГУЛЮВАННЯ У СФЕРАХ ЕНЕРГЕТИКИ ТА КОМУНАЛЬНИХ ПОСЛУГ</w:t>
            </w:r>
          </w:p>
        </w:tc>
      </w:tr>
      <w:tr w:rsidR="004D0220" w:rsidRPr="004D0220" w:rsidTr="004D0220">
        <w:tc>
          <w:tcPr>
            <w:tcW w:w="9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220" w:rsidRPr="004D0220" w:rsidRDefault="004D0220" w:rsidP="004D022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20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ПОСТАНОВА</w:t>
            </w:r>
          </w:p>
        </w:tc>
      </w:tr>
      <w:tr w:rsidR="004D0220" w:rsidRPr="004D0220" w:rsidTr="004D0220">
        <w:tc>
          <w:tcPr>
            <w:tcW w:w="9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220" w:rsidRPr="004D0220" w:rsidRDefault="004D0220" w:rsidP="004D0220">
            <w:pPr>
              <w:spacing w:before="120" w:after="120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16.12.2020  № 2488</w:t>
            </w:r>
          </w:p>
        </w:tc>
      </w:tr>
    </w:tbl>
    <w:p w:rsidR="004D0220" w:rsidRPr="004D0220" w:rsidRDefault="004D0220" w:rsidP="004D0220">
      <w:pPr>
        <w:shd w:val="clear" w:color="auto" w:fill="FFFFFF"/>
        <w:spacing w:before="240" w:after="360" w:line="240" w:lineRule="auto"/>
        <w:ind w:left="360" w:right="360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0" w:name="n3"/>
      <w:bookmarkEnd w:id="0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Про </w:t>
      </w:r>
      <w:proofErr w:type="spellStart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встановлення</w:t>
      </w:r>
      <w:proofErr w:type="spellEnd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граничного </w:t>
      </w:r>
      <w:proofErr w:type="spellStart"/>
      <w:proofErr w:type="gramStart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р</w:t>
      </w:r>
      <w:proofErr w:type="gramEnd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івня</w:t>
      </w:r>
      <w:proofErr w:type="spellEnd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плати за </w:t>
      </w:r>
      <w:proofErr w:type="spellStart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приєднання</w:t>
      </w:r>
      <w:proofErr w:type="spellEnd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, </w:t>
      </w:r>
      <w:proofErr w:type="spellStart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що</w:t>
      </w:r>
      <w:proofErr w:type="spellEnd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є</w:t>
      </w:r>
      <w:proofErr w:type="spellEnd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стандартним</w:t>
      </w:r>
      <w:proofErr w:type="spellEnd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, до </w:t>
      </w:r>
      <w:proofErr w:type="spellStart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газорозподільних</w:t>
      </w:r>
      <w:proofErr w:type="spellEnd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систем на 2021 </w:t>
      </w:r>
      <w:proofErr w:type="spellStart"/>
      <w:r w:rsidRPr="004D022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рік</w:t>
      </w:r>
      <w:proofErr w:type="spellEnd"/>
    </w:p>
    <w:p w:rsidR="004D0220" w:rsidRPr="004D0220" w:rsidRDefault="004D0220" w:rsidP="004D0220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1" w:name="n4"/>
      <w:bookmarkEnd w:id="1"/>
      <w:proofErr w:type="spellStart"/>
      <w:proofErr w:type="gram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Відповідно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до </w:t>
      </w:r>
      <w:hyperlink r:id="rId5" w:anchor="n87" w:tgtFrame="_blank" w:history="1">
        <w:r w:rsidRPr="004D022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статей 4</w:t>
        </w:r>
      </w:hyperlink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та </w:t>
      </w:r>
      <w:hyperlink r:id="rId6" w:anchor="n379" w:tgtFrame="_blank" w:history="1">
        <w:r w:rsidRPr="004D022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19</w:t>
        </w:r>
      </w:hyperlink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 Закону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України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«Про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ринок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природного газу», 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fldChar w:fldCharType="begin"/>
      </w:r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instrText xml:space="preserve"> HYPERLINK "https://zakon.rada.gov.ua/rada/show/1540-19" \l "n269" \t "_blank" </w:instrText>
      </w:r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fldChar w:fldCharType="separate"/>
      </w:r>
      <w:r w:rsidRPr="004D022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4D022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17</w:t>
      </w:r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fldChar w:fldCharType="end"/>
      </w:r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 Закону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України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«Про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Національну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комісію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що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здійснює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державне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регулювання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у сферах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енергетики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та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комунальних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послуг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»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Національна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комісія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що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здійснює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державне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регулювання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у сферах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енергетики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та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комунальних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послуг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 </w:t>
      </w:r>
      <w:r w:rsidRPr="004D0220">
        <w:rPr>
          <w:rFonts w:ascii="Times New Roman" w:eastAsia="Times New Roman" w:hAnsi="Times New Roman" w:cs="Times New Roman"/>
          <w:b/>
          <w:bCs/>
          <w:color w:val="333333"/>
          <w:spacing w:val="24"/>
          <w:sz w:val="24"/>
          <w:szCs w:val="24"/>
          <w:lang w:eastAsia="ru-RU"/>
        </w:rPr>
        <w:t>ПОСТАНОВЛЯЄ:</w:t>
      </w:r>
      <w:proofErr w:type="gramEnd"/>
    </w:p>
    <w:p w:rsidR="004D0220" w:rsidRPr="004D0220" w:rsidRDefault="004D0220" w:rsidP="004D0220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2" w:name="n5"/>
      <w:bookmarkEnd w:id="2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1.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Установити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граничний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proofErr w:type="gram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</w:t>
      </w:r>
      <w:proofErr w:type="gram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івень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плати за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приєднання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що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є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стандартним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, до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газорозподільних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систем на 2021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рік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згідно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fldChar w:fldCharType="begin"/>
      </w:r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instrText xml:space="preserve"> HYPERLINK "https://zakon.rada.gov.ua/rada/show/v2488874-20" \l "n9" </w:instrText>
      </w:r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fldChar w:fldCharType="separate"/>
      </w:r>
      <w:r w:rsidRPr="004D0220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додатком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fldChar w:fldCharType="end"/>
      </w:r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</w:p>
    <w:p w:rsidR="004D0220" w:rsidRPr="004D0220" w:rsidRDefault="004D0220" w:rsidP="004D0220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bookmarkStart w:id="3" w:name="n6"/>
      <w:bookmarkEnd w:id="3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2.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Ця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постанова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набирає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чинності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01 </w:t>
      </w:r>
      <w:proofErr w:type="spellStart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січня</w:t>
      </w:r>
      <w:proofErr w:type="spellEnd"/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2021 року.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2"/>
        <w:gridCol w:w="8454"/>
      </w:tblGrid>
      <w:tr w:rsidR="004D0220" w:rsidRPr="004D0220" w:rsidTr="004D022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220" w:rsidRPr="004D0220" w:rsidRDefault="004D0220" w:rsidP="004D022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7"/>
            <w:bookmarkEnd w:id="4"/>
            <w:r w:rsidRPr="004D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 НКРЕКП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220" w:rsidRPr="004D0220" w:rsidRDefault="004D0220" w:rsidP="004D022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В.Тарасюк</w:t>
            </w:r>
          </w:p>
        </w:tc>
      </w:tr>
    </w:tbl>
    <w:p w:rsidR="004D0220" w:rsidRPr="004D0220" w:rsidRDefault="004D0220" w:rsidP="004D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17"/>
        <w:gridCol w:w="6859"/>
      </w:tblGrid>
      <w:tr w:rsidR="004D0220" w:rsidRPr="004D0220" w:rsidTr="004D0220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220" w:rsidRPr="004D0220" w:rsidRDefault="004D0220" w:rsidP="004D0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11"/>
            <w:bookmarkStart w:id="6" w:name="n8"/>
            <w:bookmarkEnd w:id="5"/>
            <w:bookmarkEnd w:id="6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220" w:rsidRPr="004D0220" w:rsidRDefault="004D0220" w:rsidP="004D02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4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постанови</w:t>
            </w:r>
            <w:proofErr w:type="gramEnd"/>
            <w:r w:rsidRPr="004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НКРЕКП</w:t>
            </w:r>
            <w:r w:rsidRPr="004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16.12.2020  № 2488</w:t>
            </w:r>
          </w:p>
        </w:tc>
      </w:tr>
    </w:tbl>
    <w:bookmarkStart w:id="7" w:name="n9"/>
    <w:bookmarkEnd w:id="7"/>
    <w:p w:rsidR="004D0220" w:rsidRPr="004D0220" w:rsidRDefault="004D0220" w:rsidP="004D0220">
      <w:pPr>
        <w:shd w:val="clear" w:color="auto" w:fill="FFFFFF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fldChar w:fldCharType="begin"/>
      </w:r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instrText xml:space="preserve"> HYPERLINK "https://zakon.rada.gov.ua/rada/file/text/85/f501278n13.doc" </w:instrText>
      </w:r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fldChar w:fldCharType="separate"/>
      </w:r>
      <w:r w:rsidRPr="004D0220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ru-RU"/>
        </w:rPr>
        <w:t xml:space="preserve">ГРАНИЧНИЙ </w:t>
      </w:r>
      <w:proofErr w:type="gramStart"/>
      <w:r w:rsidRPr="004D0220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ru-RU"/>
        </w:rPr>
        <w:t>Р</w:t>
      </w:r>
      <w:proofErr w:type="gramEnd"/>
      <w:r w:rsidRPr="004D0220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ru-RU"/>
        </w:rPr>
        <w:t>ІВЕНЬ</w:t>
      </w:r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fldChar w:fldCharType="end"/>
      </w:r>
      <w:r w:rsidRPr="004D0220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4D022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плати за </w:t>
      </w:r>
      <w:proofErr w:type="spellStart"/>
      <w:r w:rsidRPr="004D022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приєднання</w:t>
      </w:r>
      <w:proofErr w:type="spellEnd"/>
      <w:r w:rsidRPr="004D022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4D022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що</w:t>
      </w:r>
      <w:proofErr w:type="spellEnd"/>
      <w:r w:rsidRPr="004D022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є</w:t>
      </w:r>
      <w:proofErr w:type="spellEnd"/>
      <w:r w:rsidRPr="004D022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4D022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стандартним</w:t>
      </w:r>
      <w:proofErr w:type="spellEnd"/>
      <w:r w:rsidRPr="004D022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до </w:t>
      </w:r>
      <w:proofErr w:type="spellStart"/>
      <w:r w:rsidRPr="004D022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газорозподільних</w:t>
      </w:r>
      <w:proofErr w:type="spellEnd"/>
      <w:r w:rsidRPr="004D022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систем на 2021 </w:t>
      </w:r>
      <w:proofErr w:type="spellStart"/>
      <w:r w:rsidRPr="004D022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рік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2"/>
        <w:gridCol w:w="8454"/>
      </w:tblGrid>
      <w:tr w:rsidR="004D0220" w:rsidRPr="004D0220" w:rsidTr="004D0220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220" w:rsidRPr="004D0220" w:rsidRDefault="004D0220" w:rsidP="004D022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0"/>
            <w:bookmarkEnd w:id="8"/>
            <w:r w:rsidRPr="004D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Директор Департаменту</w:t>
            </w:r>
            <w:r w:rsidRPr="004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4D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4D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відносин</w:t>
            </w:r>
            <w:proofErr w:type="spellEnd"/>
            <w:r w:rsidRPr="004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4D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нафтогазовій</w:t>
            </w:r>
            <w:proofErr w:type="spellEnd"/>
            <w:r w:rsidRPr="004D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сфері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220" w:rsidRPr="004D0220" w:rsidRDefault="004D0220" w:rsidP="004D022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0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Рябуха</w:t>
            </w:r>
          </w:p>
        </w:tc>
      </w:tr>
    </w:tbl>
    <w:p w:rsidR="00661A97" w:rsidRDefault="00661A97">
      <w:pPr>
        <w:rPr>
          <w:lang w:val="uk-UA"/>
        </w:rPr>
      </w:pPr>
    </w:p>
    <w:p w:rsidR="004D0220" w:rsidRPr="00AF071B" w:rsidRDefault="004D0220" w:rsidP="004D0220">
      <w:pPr>
        <w:tabs>
          <w:tab w:val="left" w:pos="12616"/>
        </w:tabs>
        <w:jc w:val="right"/>
        <w:outlineLvl w:val="0"/>
        <w:rPr>
          <w:sz w:val="26"/>
          <w:szCs w:val="26"/>
          <w:lang w:val="uk-UA"/>
        </w:rPr>
      </w:pPr>
      <w:r w:rsidRPr="00AF071B">
        <w:rPr>
          <w:sz w:val="26"/>
          <w:szCs w:val="26"/>
          <w:lang w:val="uk-UA"/>
        </w:rPr>
        <w:t xml:space="preserve">Додаток </w:t>
      </w:r>
    </w:p>
    <w:p w:rsidR="004D0220" w:rsidRPr="00AF071B" w:rsidRDefault="004D0220" w:rsidP="004D0220">
      <w:pPr>
        <w:tabs>
          <w:tab w:val="left" w:pos="12616"/>
        </w:tabs>
        <w:jc w:val="right"/>
        <w:outlineLvl w:val="0"/>
        <w:rPr>
          <w:sz w:val="26"/>
          <w:szCs w:val="26"/>
          <w:lang w:val="uk-UA"/>
        </w:rPr>
      </w:pPr>
      <w:r w:rsidRPr="00AF071B">
        <w:rPr>
          <w:sz w:val="26"/>
          <w:szCs w:val="26"/>
          <w:lang w:val="uk-UA"/>
        </w:rPr>
        <w:t xml:space="preserve">до постанови </w:t>
      </w:r>
      <w:r>
        <w:rPr>
          <w:sz w:val="26"/>
          <w:szCs w:val="26"/>
          <w:lang w:val="uk-UA"/>
        </w:rPr>
        <w:t>НКРЕКП</w:t>
      </w:r>
    </w:p>
    <w:p w:rsidR="004D0220" w:rsidRDefault="004D0220" w:rsidP="004D0220">
      <w:pPr>
        <w:jc w:val="righ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16.12.2020 </w:t>
      </w:r>
      <w:r w:rsidRPr="00AF071B">
        <w:rPr>
          <w:sz w:val="26"/>
          <w:szCs w:val="26"/>
          <w:lang w:val="uk-UA"/>
        </w:rPr>
        <w:t xml:space="preserve">№ </w:t>
      </w:r>
      <w:r>
        <w:rPr>
          <w:sz w:val="26"/>
          <w:szCs w:val="26"/>
          <w:lang w:val="uk-UA"/>
        </w:rPr>
        <w:t>2488</w:t>
      </w:r>
      <w:bookmarkStart w:id="9" w:name="_GoBack"/>
      <w:bookmarkEnd w:id="9"/>
    </w:p>
    <w:p w:rsidR="004D0220" w:rsidRPr="00AF071B" w:rsidRDefault="004D0220" w:rsidP="004D0220">
      <w:pPr>
        <w:outlineLvl w:val="0"/>
        <w:rPr>
          <w:sz w:val="26"/>
          <w:szCs w:val="26"/>
          <w:lang w:val="uk-UA"/>
        </w:rPr>
      </w:pPr>
    </w:p>
    <w:p w:rsidR="004D0220" w:rsidRPr="00AF071B" w:rsidRDefault="004D0220" w:rsidP="004D022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D56037">
        <w:rPr>
          <w:b/>
          <w:sz w:val="28"/>
          <w:szCs w:val="28"/>
          <w:lang w:val="uk-UA"/>
        </w:rPr>
        <w:t>раничн</w:t>
      </w:r>
      <w:r>
        <w:rPr>
          <w:b/>
          <w:sz w:val="28"/>
          <w:szCs w:val="28"/>
          <w:lang w:val="uk-UA"/>
        </w:rPr>
        <w:t>ий</w:t>
      </w:r>
      <w:r w:rsidRPr="00D56037">
        <w:rPr>
          <w:b/>
          <w:sz w:val="28"/>
          <w:szCs w:val="28"/>
          <w:lang w:val="uk-UA"/>
        </w:rPr>
        <w:t xml:space="preserve"> рів</w:t>
      </w:r>
      <w:r>
        <w:rPr>
          <w:b/>
          <w:sz w:val="28"/>
          <w:szCs w:val="28"/>
          <w:lang w:val="uk-UA"/>
        </w:rPr>
        <w:t>ень</w:t>
      </w:r>
      <w:r w:rsidRPr="00D56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br/>
      </w:r>
      <w:r w:rsidRPr="00D56037">
        <w:rPr>
          <w:b/>
          <w:sz w:val="28"/>
          <w:szCs w:val="28"/>
          <w:lang w:val="uk-UA"/>
        </w:rPr>
        <w:t xml:space="preserve">плати за приєднання, що є стандартним, </w:t>
      </w:r>
      <w:r w:rsidRPr="0010575D">
        <w:rPr>
          <w:b/>
          <w:sz w:val="28"/>
          <w:szCs w:val="28"/>
          <w:lang w:val="uk-UA"/>
        </w:rPr>
        <w:t xml:space="preserve">до газорозподільних систем </w:t>
      </w:r>
      <w:r w:rsidRPr="00D56037">
        <w:rPr>
          <w:b/>
          <w:sz w:val="28"/>
          <w:szCs w:val="28"/>
          <w:lang w:val="uk-UA"/>
        </w:rPr>
        <w:t>на 20</w:t>
      </w:r>
      <w:r w:rsidRPr="008D7B16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1</w:t>
      </w:r>
      <w:r w:rsidRPr="00D56037">
        <w:rPr>
          <w:b/>
          <w:sz w:val="28"/>
          <w:szCs w:val="28"/>
          <w:lang w:val="uk-UA"/>
        </w:rPr>
        <w:t xml:space="preserve"> рік</w:t>
      </w:r>
    </w:p>
    <w:p w:rsidR="004D0220" w:rsidRPr="00AF071B" w:rsidRDefault="004D0220" w:rsidP="004D0220">
      <w:pPr>
        <w:jc w:val="right"/>
        <w:outlineLvl w:val="0"/>
        <w:rPr>
          <w:lang w:val="uk-UA"/>
        </w:rPr>
      </w:pPr>
      <w:r w:rsidRPr="00AF071B">
        <w:rPr>
          <w:lang w:val="uk-UA"/>
        </w:rPr>
        <w:t>(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, без податку на додану вартість)</w:t>
      </w:r>
    </w:p>
    <w:tbl>
      <w:tblPr>
        <w:tblW w:w="15829" w:type="dxa"/>
        <w:tblInd w:w="-436" w:type="dxa"/>
        <w:tblLayout w:type="fixed"/>
        <w:tblCellMar>
          <w:left w:w="28" w:type="dxa"/>
          <w:right w:w="0" w:type="dxa"/>
        </w:tblCellMar>
        <w:tblLook w:val="00A0"/>
      </w:tblPr>
      <w:tblGrid>
        <w:gridCol w:w="426"/>
        <w:gridCol w:w="1418"/>
        <w:gridCol w:w="709"/>
        <w:gridCol w:w="708"/>
        <w:gridCol w:w="709"/>
        <w:gridCol w:w="709"/>
        <w:gridCol w:w="659"/>
        <w:gridCol w:w="707"/>
        <w:gridCol w:w="618"/>
        <w:gridCol w:w="709"/>
        <w:gridCol w:w="66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D0220" w:rsidRPr="006028BB" w:rsidTr="00D233F4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№</w:t>
            </w:r>
          </w:p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з/п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Регіон, область</w:t>
            </w:r>
          </w:p>
        </w:tc>
        <w:tc>
          <w:tcPr>
            <w:tcW w:w="13985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Типорозмір лічильника газу, тип місцевості та тип газопроводу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G 1,6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G 2,5</w:t>
            </w:r>
          </w:p>
        </w:tc>
        <w:tc>
          <w:tcPr>
            <w:tcW w:w="27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G 4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G 6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G 10</w:t>
            </w:r>
          </w:p>
        </w:tc>
      </w:tr>
      <w:tr w:rsidR="004D0220" w:rsidRPr="006028BB" w:rsidTr="00D233F4">
        <w:trPr>
          <w:trHeight w:val="5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міська місцевість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сільська місцевість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міська місцевість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сільська місцевість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міська місцевість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сільська місцевість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міська місцевість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сільська місцевість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міська місцевість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сільська місцевість</w:t>
            </w:r>
          </w:p>
        </w:tc>
      </w:tr>
      <w:tr w:rsidR="004D0220" w:rsidRPr="006028BB" w:rsidTr="00D233F4">
        <w:trPr>
          <w:trHeight w:val="6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підземний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над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028BB">
              <w:rPr>
                <w:color w:val="000000"/>
                <w:lang w:val="uk-UA"/>
              </w:rPr>
              <w:t>підзем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над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028BB">
              <w:rPr>
                <w:color w:val="000000"/>
                <w:lang w:val="uk-UA"/>
              </w:rPr>
              <w:t>підзем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над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028BB">
              <w:rPr>
                <w:color w:val="000000"/>
                <w:lang w:val="uk-UA"/>
              </w:rPr>
              <w:t>підзем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над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028BB">
              <w:rPr>
                <w:color w:val="000000"/>
                <w:lang w:val="uk-UA"/>
              </w:rPr>
              <w:t>підзем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над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028BB">
              <w:rPr>
                <w:color w:val="000000"/>
                <w:lang w:val="uk-UA"/>
              </w:rPr>
              <w:t>підзем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над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028BB">
              <w:rPr>
                <w:color w:val="000000"/>
                <w:lang w:val="uk-UA"/>
              </w:rPr>
              <w:t>підзем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над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028BB">
              <w:rPr>
                <w:color w:val="000000"/>
                <w:lang w:val="uk-UA"/>
              </w:rPr>
              <w:t>підзем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над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028BB">
              <w:rPr>
                <w:color w:val="000000"/>
                <w:lang w:val="uk-UA"/>
              </w:rPr>
              <w:t>підзем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над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028BB">
              <w:rPr>
                <w:color w:val="000000"/>
                <w:lang w:val="uk-UA"/>
              </w:rPr>
              <w:t>підзем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над</w:t>
            </w:r>
          </w:p>
        </w:tc>
      </w:tr>
      <w:tr w:rsidR="004D0220" w:rsidRPr="006028BB" w:rsidTr="00D233F4">
        <w:trPr>
          <w:trHeight w:val="6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земний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земний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земний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земний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земний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земний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земний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земний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земний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земний</w:t>
            </w:r>
          </w:p>
        </w:tc>
      </w:tr>
      <w:tr w:rsidR="004D0220" w:rsidRPr="006028BB" w:rsidTr="00D233F4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Автономна Республіка Крим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17 530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Вінницька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18 000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Волинська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17 760</w:t>
            </w:r>
          </w:p>
        </w:tc>
      </w:tr>
      <w:tr w:rsidR="004D0220" w:rsidRPr="006028BB" w:rsidTr="00D233F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028BB">
              <w:rPr>
                <w:color w:val="000000"/>
                <w:lang w:val="uk-UA"/>
              </w:rPr>
              <w:t>Дніпропетров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13 070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12 660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12 660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13 070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14 660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14 660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15 070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15 070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18 160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18 160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18 570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18 570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028BB">
              <w:rPr>
                <w:color w:val="000000"/>
                <w:lang w:val="uk-UA"/>
              </w:rPr>
              <w:t>ська</w:t>
            </w:r>
            <w:proofErr w:type="spellEnd"/>
            <w:r w:rsidRPr="006028BB">
              <w:rPr>
                <w:color w:val="000000"/>
                <w:lang w:val="uk-UA"/>
              </w:rPr>
              <w:t xml:space="preserve"> область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Донецька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12 930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15 360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15 360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18 860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Житомирська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17 830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Закарпатська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12 520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12 520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18 020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Запорізька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12 880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18 380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Івано-Франківська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17 950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м. Київ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14 530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16 530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16 530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20 030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20 030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Київська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13 230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15 230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15 230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18 730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Кіровоградська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12 220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11 870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11 870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17 720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Луганська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17 820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Львівська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18 100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Миколаївська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18 160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Одеська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12 750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12 750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18 250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Полтавська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12 700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18 200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Рівненська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17 840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sz w:val="19"/>
                <w:szCs w:val="19"/>
                <w:lang w:val="uk-UA"/>
              </w:rPr>
              <w:t>м.</w:t>
            </w:r>
            <w:r w:rsidRPr="006028BB">
              <w:rPr>
                <w:color w:val="000000"/>
                <w:lang w:val="uk-UA"/>
              </w:rPr>
              <w:t xml:space="preserve"> Севастополь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Сумська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17 810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Тернопільська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17 530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Харківська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17 960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Херсонська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17 640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Хмельницька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17 750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Черкаська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17 820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Чернівецька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17 560</w:t>
            </w:r>
          </w:p>
        </w:tc>
      </w:tr>
      <w:tr w:rsidR="004D0220" w:rsidRPr="006028BB" w:rsidTr="00D233F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11 810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12 150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13 810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14 150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0220" w:rsidRPr="006028BB" w:rsidRDefault="004D0220" w:rsidP="00D233F4">
            <w:pPr>
              <w:jc w:val="center"/>
              <w:rPr>
                <w:color w:val="000000"/>
                <w:lang w:val="uk-UA"/>
              </w:rPr>
            </w:pPr>
            <w:r w:rsidRPr="006028BB">
              <w:rPr>
                <w:color w:val="000000"/>
                <w:lang w:val="uk-UA"/>
              </w:rPr>
              <w:t>17 650</w:t>
            </w:r>
          </w:p>
        </w:tc>
      </w:tr>
    </w:tbl>
    <w:p w:rsidR="004D0220" w:rsidRPr="00AF071B" w:rsidRDefault="004D0220" w:rsidP="004D0220">
      <w:pPr>
        <w:jc w:val="both"/>
        <w:outlineLvl w:val="0"/>
        <w:rPr>
          <w:sz w:val="28"/>
          <w:szCs w:val="28"/>
          <w:lang w:val="uk-UA"/>
        </w:rPr>
      </w:pPr>
    </w:p>
    <w:p w:rsidR="004D0220" w:rsidRPr="006028BB" w:rsidRDefault="004D0220" w:rsidP="004D022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Директор</w:t>
      </w:r>
      <w:r w:rsidRPr="006028BB">
        <w:rPr>
          <w:sz w:val="28"/>
          <w:szCs w:val="28"/>
        </w:rPr>
        <w:t xml:space="preserve"> </w:t>
      </w:r>
      <w:r w:rsidRPr="003F1583">
        <w:rPr>
          <w:sz w:val="28"/>
          <w:szCs w:val="28"/>
        </w:rPr>
        <w:t>Д</w:t>
      </w:r>
      <w:proofErr w:type="spellStart"/>
      <w:r w:rsidRPr="00AF071B">
        <w:rPr>
          <w:sz w:val="28"/>
          <w:szCs w:val="28"/>
          <w:lang w:val="uk-UA"/>
        </w:rPr>
        <w:t>епартаменту</w:t>
      </w:r>
      <w:proofErr w:type="spellEnd"/>
      <w:r w:rsidRPr="006028BB">
        <w:rPr>
          <w:sz w:val="28"/>
          <w:szCs w:val="28"/>
        </w:rPr>
        <w:t xml:space="preserve"> </w:t>
      </w:r>
      <w:r w:rsidRPr="00AF071B">
        <w:rPr>
          <w:sz w:val="28"/>
          <w:szCs w:val="28"/>
          <w:lang w:val="uk-UA"/>
        </w:rPr>
        <w:t>із</w:t>
      </w:r>
      <w:r w:rsidRPr="006028BB">
        <w:rPr>
          <w:sz w:val="28"/>
          <w:szCs w:val="28"/>
        </w:rPr>
        <w:t xml:space="preserve"> </w:t>
      </w:r>
      <w:r w:rsidRPr="00AF071B">
        <w:rPr>
          <w:sz w:val="28"/>
          <w:szCs w:val="28"/>
          <w:lang w:val="uk-UA"/>
        </w:rPr>
        <w:t>регулювання</w:t>
      </w:r>
    </w:p>
    <w:p w:rsidR="004D0220" w:rsidRPr="00AF071B" w:rsidRDefault="004D0220" w:rsidP="004D022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</w:t>
      </w:r>
      <w:r w:rsidRPr="00A17BA9">
        <w:rPr>
          <w:sz w:val="28"/>
          <w:szCs w:val="28"/>
        </w:rPr>
        <w:t xml:space="preserve"> </w:t>
      </w:r>
      <w:r w:rsidRPr="00AF071B">
        <w:rPr>
          <w:sz w:val="28"/>
          <w:szCs w:val="28"/>
          <w:lang w:val="uk-UA"/>
        </w:rPr>
        <w:t>у</w:t>
      </w:r>
      <w:r w:rsidRPr="00A17BA9">
        <w:rPr>
          <w:sz w:val="28"/>
          <w:szCs w:val="28"/>
        </w:rPr>
        <w:t xml:space="preserve"> </w:t>
      </w:r>
      <w:r w:rsidRPr="00AF071B">
        <w:rPr>
          <w:sz w:val="28"/>
          <w:szCs w:val="28"/>
          <w:lang w:val="uk-UA"/>
        </w:rPr>
        <w:t>нафтогазовій</w:t>
      </w:r>
      <w:r w:rsidRPr="00A17BA9">
        <w:rPr>
          <w:sz w:val="28"/>
          <w:szCs w:val="28"/>
        </w:rPr>
        <w:t xml:space="preserve"> </w:t>
      </w:r>
      <w:r w:rsidRPr="00AF071B">
        <w:rPr>
          <w:sz w:val="28"/>
          <w:szCs w:val="28"/>
          <w:lang w:val="uk-UA"/>
        </w:rPr>
        <w:t>сфері</w:t>
      </w:r>
      <w:r w:rsidRPr="00AF071B">
        <w:rPr>
          <w:sz w:val="28"/>
          <w:szCs w:val="28"/>
          <w:lang w:val="uk-UA"/>
        </w:rPr>
        <w:tab/>
      </w:r>
      <w:r w:rsidRPr="00AF071B">
        <w:rPr>
          <w:sz w:val="28"/>
          <w:szCs w:val="28"/>
          <w:lang w:val="uk-UA"/>
        </w:rPr>
        <w:tab/>
      </w:r>
      <w:r w:rsidRPr="00AF071B">
        <w:rPr>
          <w:sz w:val="28"/>
          <w:szCs w:val="28"/>
          <w:lang w:val="uk-UA"/>
        </w:rPr>
        <w:tab/>
      </w:r>
      <w:r w:rsidRPr="00AF07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F071B">
        <w:rPr>
          <w:sz w:val="28"/>
          <w:szCs w:val="28"/>
          <w:lang w:val="uk-UA"/>
        </w:rPr>
        <w:tab/>
      </w:r>
      <w:r w:rsidRPr="00AF071B">
        <w:rPr>
          <w:sz w:val="28"/>
          <w:szCs w:val="28"/>
          <w:lang w:val="uk-UA"/>
        </w:rPr>
        <w:tab/>
        <w:t>Т.Рябуха</w:t>
      </w:r>
    </w:p>
    <w:p w:rsidR="004D0220" w:rsidRDefault="004D0220" w:rsidP="004D0220">
      <w:pPr>
        <w:tabs>
          <w:tab w:val="left" w:pos="12616"/>
        </w:tabs>
        <w:outlineLvl w:val="0"/>
        <w:rPr>
          <w:lang w:val="uk-UA"/>
        </w:rPr>
      </w:pPr>
    </w:p>
    <w:p w:rsidR="004D0220" w:rsidRDefault="004D0220" w:rsidP="004D0220">
      <w:pPr>
        <w:tabs>
          <w:tab w:val="left" w:pos="12616"/>
        </w:tabs>
        <w:outlineLvl w:val="0"/>
        <w:rPr>
          <w:lang w:val="uk-UA"/>
        </w:rPr>
      </w:pPr>
    </w:p>
    <w:p w:rsidR="004D0220" w:rsidRPr="004D0220" w:rsidRDefault="004D0220">
      <w:pPr>
        <w:rPr>
          <w:lang w:val="uk-UA"/>
        </w:rPr>
      </w:pPr>
    </w:p>
    <w:p w:rsidR="004D0220" w:rsidRPr="004D0220" w:rsidRDefault="004D0220">
      <w:pPr>
        <w:rPr>
          <w:lang w:val="uk-UA"/>
        </w:rPr>
      </w:pPr>
    </w:p>
    <w:sectPr w:rsidR="004D0220" w:rsidRPr="004D0220" w:rsidSect="004D02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220"/>
    <w:rsid w:val="004D0220"/>
    <w:rsid w:val="00661A97"/>
    <w:rsid w:val="00A900BE"/>
    <w:rsid w:val="00CC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4D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4D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D0220"/>
  </w:style>
  <w:style w:type="character" w:customStyle="1" w:styleId="rvts23">
    <w:name w:val="rvts23"/>
    <w:basedOn w:val="a0"/>
    <w:rsid w:val="004D0220"/>
  </w:style>
  <w:style w:type="paragraph" w:customStyle="1" w:styleId="rvps7">
    <w:name w:val="rvps7"/>
    <w:basedOn w:val="a"/>
    <w:rsid w:val="004D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D0220"/>
  </w:style>
  <w:style w:type="paragraph" w:customStyle="1" w:styleId="rvps6">
    <w:name w:val="rvps6"/>
    <w:basedOn w:val="a"/>
    <w:rsid w:val="004D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D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0220"/>
    <w:rPr>
      <w:color w:val="0000FF"/>
      <w:u w:val="single"/>
    </w:rPr>
  </w:style>
  <w:style w:type="character" w:customStyle="1" w:styleId="rvts52">
    <w:name w:val="rvts52"/>
    <w:basedOn w:val="a0"/>
    <w:rsid w:val="004D0220"/>
  </w:style>
  <w:style w:type="character" w:customStyle="1" w:styleId="rvts44">
    <w:name w:val="rvts44"/>
    <w:basedOn w:val="a0"/>
    <w:rsid w:val="004D0220"/>
  </w:style>
  <w:style w:type="paragraph" w:customStyle="1" w:styleId="rvps15">
    <w:name w:val="rvps15"/>
    <w:basedOn w:val="a"/>
    <w:rsid w:val="004D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4D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329-19" TargetMode="External"/><Relationship Id="rId5" Type="http://schemas.openxmlformats.org/officeDocument/2006/relationships/hyperlink" Target="https://zakon.rada.gov.ua/rada/show/329-1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967</Words>
  <Characters>5517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2023-06-20T14:31:00Z</dcterms:created>
  <dcterms:modified xsi:type="dcterms:W3CDTF">2023-06-20T14:35:00Z</dcterms:modified>
</cp:coreProperties>
</file>