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7" w:rsidRDefault="00661A97">
      <w:pPr>
        <w:rPr>
          <w:lang w:val="uk-UA"/>
        </w:rPr>
      </w:pPr>
    </w:p>
    <w:p w:rsidR="004750D3" w:rsidRPr="00EE475F" w:rsidRDefault="004750D3" w:rsidP="00EE475F">
      <w:pPr>
        <w:jc w:val="center"/>
        <w:rPr>
          <w:b/>
          <w:sz w:val="28"/>
          <w:szCs w:val="28"/>
          <w:lang w:val="uk-UA"/>
        </w:rPr>
      </w:pPr>
      <w:r w:rsidRPr="00EE475F">
        <w:rPr>
          <w:b/>
          <w:sz w:val="28"/>
          <w:szCs w:val="28"/>
          <w:lang w:val="uk-UA"/>
        </w:rPr>
        <w:t>Планові та фактичні обсяги</w:t>
      </w:r>
      <w:r w:rsidR="00EE475F" w:rsidRPr="00EE475F">
        <w:rPr>
          <w:b/>
          <w:sz w:val="28"/>
          <w:szCs w:val="28"/>
          <w:lang w:val="uk-UA"/>
        </w:rPr>
        <w:t xml:space="preserve"> природного газу, що переміщуються газорозподільною системою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4750D3" w:rsidTr="004750D3">
        <w:tc>
          <w:tcPr>
            <w:tcW w:w="1526" w:type="dxa"/>
          </w:tcPr>
          <w:p w:rsidR="004750D3" w:rsidRPr="004750D3" w:rsidRDefault="004750D3">
            <w:pPr>
              <w:rPr>
                <w:sz w:val="28"/>
                <w:szCs w:val="28"/>
                <w:lang w:val="uk-UA"/>
              </w:rPr>
            </w:pPr>
            <w:r w:rsidRPr="004750D3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544" w:type="dxa"/>
          </w:tcPr>
          <w:p w:rsidR="004750D3" w:rsidRPr="004750D3" w:rsidRDefault="004750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4501" w:type="dxa"/>
          </w:tcPr>
          <w:p w:rsidR="004750D3" w:rsidRPr="004750D3" w:rsidRDefault="004750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544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3818,0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3742,324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544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5022,5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4226,163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544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4536,0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3743,973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544" w:type="dxa"/>
          </w:tcPr>
          <w:p w:rsid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Замовлена – 6200,3</w:t>
            </w:r>
          </w:p>
          <w:p w:rsidR="00EE475F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Уточнена – 6207,1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3968,512</w:t>
            </w:r>
          </w:p>
        </w:tc>
      </w:tr>
      <w:tr w:rsidR="00EE475F" w:rsidTr="004750D3">
        <w:tc>
          <w:tcPr>
            <w:tcW w:w="1526" w:type="dxa"/>
          </w:tcPr>
          <w:p w:rsidR="00EE475F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544" w:type="dxa"/>
          </w:tcPr>
          <w:p w:rsidR="00EE475F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6108,44055</w:t>
            </w:r>
          </w:p>
        </w:tc>
        <w:tc>
          <w:tcPr>
            <w:tcW w:w="4501" w:type="dxa"/>
          </w:tcPr>
          <w:p w:rsidR="00EE475F" w:rsidRDefault="00EE475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750D3" w:rsidRPr="004750D3" w:rsidRDefault="004750D3">
      <w:pPr>
        <w:rPr>
          <w:lang w:val="uk-UA"/>
        </w:rPr>
      </w:pPr>
    </w:p>
    <w:sectPr w:rsidR="004750D3" w:rsidRPr="004750D3" w:rsidSect="006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50D3"/>
    <w:rsid w:val="004750D3"/>
    <w:rsid w:val="00661A97"/>
    <w:rsid w:val="00850FB5"/>
    <w:rsid w:val="00CC6C3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2021-11-03T10:44:00Z</dcterms:created>
  <dcterms:modified xsi:type="dcterms:W3CDTF">2021-11-03T11:09:00Z</dcterms:modified>
</cp:coreProperties>
</file>